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100C2" w14:textId="77777777" w:rsidR="007C2971" w:rsidRPr="00C27338" w:rsidRDefault="00806538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2</w:t>
      </w:r>
    </w:p>
    <w:p w14:paraId="53F100C3" w14:textId="77777777" w:rsidR="00191731" w:rsidRPr="00C27338" w:rsidRDefault="00B90DF0" w:rsidP="00191731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DECLARACIÓN CONC</w:t>
      </w:r>
      <w:r w:rsidR="00191731" w:rsidRPr="00C27338">
        <w:rPr>
          <w:rFonts w:ascii="Verdana" w:hAnsi="Verdana" w:cs="Arial"/>
          <w:b/>
          <w:sz w:val="20"/>
          <w:szCs w:val="20"/>
        </w:rPr>
        <w:t>URSO PROGYSO</w:t>
      </w:r>
    </w:p>
    <w:p w14:paraId="53F100C4" w14:textId="77777777" w:rsidR="00191731" w:rsidRPr="003C6237" w:rsidRDefault="00191731" w:rsidP="003C6237">
      <w:pPr>
        <w:ind w:right="49"/>
        <w:jc w:val="both"/>
        <w:rPr>
          <w:rFonts w:ascii="Verdana" w:hAnsi="Verdana" w:cs="Arial"/>
          <w:b/>
          <w:spacing w:val="20"/>
          <w:sz w:val="20"/>
          <w:szCs w:val="20"/>
        </w:rPr>
      </w:pPr>
      <w:r w:rsidRPr="003C6237">
        <w:rPr>
          <w:rFonts w:ascii="Verdana" w:hAnsi="Verdana" w:cs="Arial"/>
          <w:b/>
          <w:sz w:val="20"/>
          <w:szCs w:val="20"/>
        </w:rPr>
        <w:t>SOBRE INCAPACIDAD FINANCIERA PARA CAUCIONAR OBLIGACIONES CON</w:t>
      </w:r>
      <w:r w:rsidRPr="00C27338">
        <w:rPr>
          <w:rFonts w:ascii="Verdana" w:hAnsi="Verdana" w:cs="Arial"/>
          <w:b/>
          <w:sz w:val="20"/>
          <w:szCs w:val="20"/>
        </w:rPr>
        <w:t xml:space="preserve"> </w:t>
      </w:r>
      <w:r w:rsidRPr="003C6237">
        <w:rPr>
          <w:rFonts w:ascii="Verdana" w:hAnsi="Verdana" w:cs="Arial"/>
          <w:b/>
          <w:sz w:val="20"/>
          <w:szCs w:val="20"/>
        </w:rPr>
        <w:t>BOLETA DE GARANTÍA BANCARIA, VALE A LA VISTA O PÓLIZA DE SEGUROS</w:t>
      </w:r>
    </w:p>
    <w:p w14:paraId="53F100C5" w14:textId="77777777" w:rsidR="00D80A1E" w:rsidRPr="00C27338" w:rsidRDefault="00191731" w:rsidP="00191731">
      <w:pPr>
        <w:jc w:val="center"/>
        <w:rPr>
          <w:rFonts w:ascii="Verdana" w:hAnsi="Verdana" w:cs="Arial"/>
          <w:b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>(DICTAMEN N°43603 DE 2012, DE LA CONTRALORÍA GENERAL DE LA REPÚBLICA)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191731" w:rsidRPr="00C27338" w14:paraId="53F100C8" w14:textId="77777777" w:rsidTr="00C27338">
        <w:trPr>
          <w:trHeight w:val="509"/>
        </w:trPr>
        <w:tc>
          <w:tcPr>
            <w:tcW w:w="2943" w:type="dxa"/>
            <w:vAlign w:val="center"/>
          </w:tcPr>
          <w:p w14:paraId="53F100C6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Yo</w:t>
            </w:r>
          </w:p>
        </w:tc>
        <w:tc>
          <w:tcPr>
            <w:tcW w:w="6521" w:type="dxa"/>
            <w:vAlign w:val="center"/>
          </w:tcPr>
          <w:p w14:paraId="53F100C7" w14:textId="77777777" w:rsidR="00191731" w:rsidRPr="00C27338" w:rsidRDefault="00191731" w:rsidP="00191731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CB" w14:textId="77777777" w:rsidTr="00C27338">
        <w:trPr>
          <w:trHeight w:val="573"/>
        </w:trPr>
        <w:tc>
          <w:tcPr>
            <w:tcW w:w="2943" w:type="dxa"/>
            <w:vAlign w:val="center"/>
          </w:tcPr>
          <w:p w14:paraId="53F100C9" w14:textId="77777777" w:rsidR="00191731" w:rsidRPr="00C27338" w:rsidRDefault="00191731" w:rsidP="00C27338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Cé</w:t>
            </w:r>
            <w:r w:rsidR="00C27338">
              <w:rPr>
                <w:rFonts w:ascii="Verdana" w:hAnsi="Verdana" w:cs="Arial"/>
                <w:b/>
                <w:sz w:val="20"/>
                <w:szCs w:val="20"/>
              </w:rPr>
              <w:t xml:space="preserve">dula </w:t>
            </w:r>
            <w:r w:rsidRPr="00C27338">
              <w:rPr>
                <w:rFonts w:ascii="Verdana" w:hAnsi="Verdana" w:cs="Arial"/>
                <w:b/>
                <w:sz w:val="20"/>
                <w:szCs w:val="20"/>
              </w:rPr>
              <w:t>de identidad N°</w:t>
            </w:r>
          </w:p>
        </w:tc>
        <w:tc>
          <w:tcPr>
            <w:tcW w:w="6521" w:type="dxa"/>
          </w:tcPr>
          <w:p w14:paraId="53F100CA" w14:textId="77777777" w:rsidR="00191731" w:rsidRPr="00C27338" w:rsidRDefault="00191731" w:rsidP="00191731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CE" w14:textId="77777777" w:rsidTr="00C27338">
        <w:trPr>
          <w:trHeight w:val="553"/>
        </w:trPr>
        <w:tc>
          <w:tcPr>
            <w:tcW w:w="2943" w:type="dxa"/>
            <w:vAlign w:val="center"/>
          </w:tcPr>
          <w:p w14:paraId="53F100CC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Con domicilio en</w:t>
            </w:r>
          </w:p>
        </w:tc>
        <w:tc>
          <w:tcPr>
            <w:tcW w:w="6521" w:type="dxa"/>
            <w:vAlign w:val="center"/>
          </w:tcPr>
          <w:p w14:paraId="53F100CD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D1" w14:textId="77777777" w:rsidTr="00C27338">
        <w:trPr>
          <w:trHeight w:val="547"/>
        </w:trPr>
        <w:tc>
          <w:tcPr>
            <w:tcW w:w="2943" w:type="dxa"/>
            <w:vAlign w:val="center"/>
          </w:tcPr>
          <w:p w14:paraId="53F100CF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Sector</w:t>
            </w:r>
          </w:p>
        </w:tc>
        <w:tc>
          <w:tcPr>
            <w:tcW w:w="6521" w:type="dxa"/>
            <w:vAlign w:val="center"/>
          </w:tcPr>
          <w:p w14:paraId="53F100D0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D4" w14:textId="77777777" w:rsidTr="00C27338">
        <w:trPr>
          <w:trHeight w:val="555"/>
        </w:trPr>
        <w:tc>
          <w:tcPr>
            <w:tcW w:w="2943" w:type="dxa"/>
            <w:vAlign w:val="center"/>
          </w:tcPr>
          <w:p w14:paraId="53F100D2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Comuna</w:t>
            </w:r>
          </w:p>
        </w:tc>
        <w:tc>
          <w:tcPr>
            <w:tcW w:w="6521" w:type="dxa"/>
            <w:vAlign w:val="center"/>
          </w:tcPr>
          <w:p w14:paraId="53F100D3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91731" w:rsidRPr="00C27338" w14:paraId="53F100D7" w14:textId="77777777" w:rsidTr="00C27338">
        <w:trPr>
          <w:trHeight w:val="549"/>
        </w:trPr>
        <w:tc>
          <w:tcPr>
            <w:tcW w:w="2943" w:type="dxa"/>
            <w:vAlign w:val="center"/>
          </w:tcPr>
          <w:p w14:paraId="53F100D5" w14:textId="77777777" w:rsidR="00191731" w:rsidRPr="00C27338" w:rsidRDefault="00C27338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C27338">
              <w:rPr>
                <w:rFonts w:ascii="Verdana" w:hAnsi="Verdana" w:cs="Arial"/>
                <w:b/>
                <w:sz w:val="20"/>
                <w:szCs w:val="20"/>
              </w:rPr>
              <w:t>Representante Legal de la Organización</w:t>
            </w:r>
          </w:p>
        </w:tc>
        <w:tc>
          <w:tcPr>
            <w:tcW w:w="6521" w:type="dxa"/>
            <w:vAlign w:val="center"/>
          </w:tcPr>
          <w:p w14:paraId="53F100D6" w14:textId="77777777" w:rsidR="00191731" w:rsidRPr="00C27338" w:rsidRDefault="00191731" w:rsidP="00C2733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53F100D8" w14:textId="77777777" w:rsidR="00191731" w:rsidRDefault="0019173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53F100D9" w14:textId="77777777" w:rsidR="00366C41" w:rsidRDefault="00366C41" w:rsidP="00191731">
      <w:pPr>
        <w:jc w:val="both"/>
        <w:rPr>
          <w:rFonts w:ascii="Verdana" w:hAnsi="Verdana" w:cs="Arial"/>
          <w:b/>
          <w:sz w:val="20"/>
          <w:szCs w:val="20"/>
        </w:rPr>
      </w:pPr>
    </w:p>
    <w:p w14:paraId="53F100DA" w14:textId="12475117" w:rsidR="00C27338" w:rsidRDefault="00C27338" w:rsidP="00191731">
      <w:pPr>
        <w:jc w:val="both"/>
        <w:rPr>
          <w:rFonts w:ascii="Verdana" w:hAnsi="Verdana" w:cs="Arial"/>
          <w:sz w:val="20"/>
          <w:szCs w:val="20"/>
        </w:rPr>
      </w:pPr>
      <w:r w:rsidRPr="00C27338">
        <w:rPr>
          <w:rFonts w:ascii="Verdana" w:hAnsi="Verdana" w:cs="Arial"/>
          <w:b/>
          <w:sz w:val="20"/>
          <w:szCs w:val="20"/>
        </w:rPr>
        <w:tab/>
      </w:r>
      <w:r w:rsidRPr="00C27338">
        <w:rPr>
          <w:rFonts w:ascii="Verdana" w:hAnsi="Verdana" w:cs="Arial"/>
          <w:sz w:val="20"/>
          <w:szCs w:val="20"/>
        </w:rPr>
        <w:t>Solicito, en atención a que la organización que represento carece de recursos económicos o capacidad financiera para contratar garantías, tales como, boleta de garantía bancarias, vale a la vista o póliza de seguro, que permita</w:t>
      </w:r>
      <w:r>
        <w:rPr>
          <w:rFonts w:ascii="Verdana" w:hAnsi="Verdana" w:cs="Arial"/>
          <w:sz w:val="20"/>
          <w:szCs w:val="20"/>
        </w:rPr>
        <w:t>n caucionar las obligaciones de</w:t>
      </w:r>
      <w:r w:rsidRPr="00C27338">
        <w:rPr>
          <w:rFonts w:ascii="Verdana" w:hAnsi="Verdana" w:cs="Arial"/>
          <w:sz w:val="20"/>
          <w:szCs w:val="20"/>
        </w:rPr>
        <w:t xml:space="preserve"> fiel </w:t>
      </w:r>
      <w:r>
        <w:rPr>
          <w:rFonts w:ascii="Verdana" w:hAnsi="Verdana" w:cs="Arial"/>
          <w:sz w:val="20"/>
          <w:szCs w:val="20"/>
        </w:rPr>
        <w:t>cumplimiento del convenio y correcta inversión de anticipo otorgado en el</w:t>
      </w:r>
      <w:r w:rsidR="00506DF7">
        <w:rPr>
          <w:rFonts w:ascii="Verdana" w:hAnsi="Verdana" w:cs="Arial"/>
          <w:sz w:val="20"/>
          <w:szCs w:val="20"/>
        </w:rPr>
        <w:t xml:space="preserve"> marco del Programa PROGYSO 202</w:t>
      </w:r>
      <w:r w:rsidR="00E56450">
        <w:rPr>
          <w:rFonts w:ascii="Verdana" w:hAnsi="Verdana" w:cs="Arial"/>
          <w:sz w:val="20"/>
          <w:szCs w:val="20"/>
        </w:rPr>
        <w:t>4</w:t>
      </w:r>
      <w:r w:rsidR="0026044F">
        <w:rPr>
          <w:rFonts w:ascii="Verdana" w:hAnsi="Verdana" w:cs="Arial"/>
          <w:sz w:val="20"/>
          <w:szCs w:val="20"/>
        </w:rPr>
        <w:t>, se nos autorice a</w:t>
      </w:r>
      <w:r>
        <w:rPr>
          <w:rFonts w:ascii="Verdana" w:hAnsi="Verdana" w:cs="Arial"/>
          <w:sz w:val="20"/>
          <w:szCs w:val="20"/>
        </w:rPr>
        <w:t>:</w:t>
      </w:r>
    </w:p>
    <w:p w14:paraId="53F100DB" w14:textId="7E58C56B" w:rsidR="00C27338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 xml:space="preserve">Presentar ante INDAP </w:t>
      </w:r>
      <w:r w:rsidR="00C27338">
        <w:rPr>
          <w:rFonts w:ascii="Verdana" w:hAnsi="Verdana" w:cs="Arial"/>
          <w:sz w:val="20"/>
          <w:szCs w:val="20"/>
        </w:rPr>
        <w:t>letra de cambio o pagaré, a la vista y la firma del obligado autorizada ante notario público o por el Oficial del Registro Civil en las comunas donde no tenga asiento un notario, para garantizar</w:t>
      </w:r>
      <w:r>
        <w:rPr>
          <w:rFonts w:ascii="Verdana" w:hAnsi="Verdana" w:cs="Arial"/>
          <w:sz w:val="20"/>
          <w:szCs w:val="20"/>
        </w:rPr>
        <w:t>:</w:t>
      </w:r>
      <w:r w:rsidR="00C27338">
        <w:rPr>
          <w:rFonts w:ascii="Verdana" w:hAnsi="Verdana" w:cs="Arial"/>
          <w:sz w:val="20"/>
          <w:szCs w:val="20"/>
        </w:rPr>
        <w:t xml:space="preserve"> el fiel cumplimiento y la correcta inversión del anticipo que se nos otorgue en el</w:t>
      </w:r>
      <w:r w:rsidR="00E56450">
        <w:rPr>
          <w:rFonts w:ascii="Verdana" w:hAnsi="Verdana" w:cs="Arial"/>
          <w:sz w:val="20"/>
          <w:szCs w:val="20"/>
        </w:rPr>
        <w:t xml:space="preserve"> marco del Programa PROGYSO 2024</w:t>
      </w:r>
      <w:bookmarkStart w:id="0" w:name="_GoBack"/>
      <w:bookmarkEnd w:id="0"/>
      <w:r w:rsidR="006344A3">
        <w:rPr>
          <w:rFonts w:ascii="Verdana" w:hAnsi="Verdana" w:cs="Arial"/>
          <w:sz w:val="20"/>
          <w:szCs w:val="20"/>
        </w:rPr>
        <w:t>.</w:t>
      </w:r>
    </w:p>
    <w:p w14:paraId="53F100DC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Marcar lo que corresponda:</w:t>
      </w:r>
    </w:p>
    <w:p w14:paraId="53F100DD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Fiel cumplimiento Convenio PROGYSO.</w:t>
      </w:r>
    </w:p>
    <w:p w14:paraId="53F100DE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  Correcta inversión anticipo PROGYSO.</w:t>
      </w:r>
    </w:p>
    <w:p w14:paraId="53F100DF" w14:textId="77777777" w:rsidR="00C630CE" w:rsidRDefault="00C630CE" w:rsidP="00191731">
      <w:pPr>
        <w:jc w:val="both"/>
        <w:rPr>
          <w:rFonts w:ascii="Verdana" w:hAnsi="Verdana" w:cs="Arial"/>
          <w:sz w:val="20"/>
          <w:szCs w:val="20"/>
        </w:rPr>
      </w:pPr>
    </w:p>
    <w:p w14:paraId="53F100E0" w14:textId="77777777" w:rsidR="006344A3" w:rsidRDefault="006344A3" w:rsidP="0019173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Previa lectura, lo ratifica y firma:</w:t>
      </w:r>
    </w:p>
    <w:tbl>
      <w:tblPr>
        <w:tblW w:w="4590" w:type="dxa"/>
        <w:tblInd w:w="4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</w:tblGrid>
      <w:tr w:rsidR="00D17292" w14:paraId="53F100E4" w14:textId="77777777" w:rsidTr="00D17292">
        <w:trPr>
          <w:trHeight w:val="156"/>
        </w:trPr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53F100E1" w14:textId="77777777" w:rsidR="00D17292" w:rsidRDefault="00D17292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F100E2" w14:textId="77777777"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3F100E3" w14:textId="77777777" w:rsidR="00C630CE" w:rsidRDefault="00C630CE" w:rsidP="00191731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3F100E5" w14:textId="77777777" w:rsidR="006344A3" w:rsidRPr="00D17292" w:rsidRDefault="006344A3" w:rsidP="00191731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 w:rsidR="00D17292">
        <w:rPr>
          <w:rFonts w:ascii="Verdana" w:hAnsi="Verdana" w:cs="Arial"/>
          <w:sz w:val="20"/>
          <w:szCs w:val="20"/>
        </w:rPr>
        <w:t xml:space="preserve">          </w:t>
      </w:r>
      <w:r w:rsidRPr="00D17292">
        <w:rPr>
          <w:rFonts w:ascii="Verdana" w:hAnsi="Verdana" w:cs="Arial"/>
          <w:b/>
          <w:sz w:val="20"/>
          <w:szCs w:val="20"/>
        </w:rPr>
        <w:t>Nombre y RUT</w:t>
      </w:r>
    </w:p>
    <w:p w14:paraId="53F100E6" w14:textId="77777777" w:rsidR="006344A3" w:rsidRDefault="006344A3" w:rsidP="00D17292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</w:p>
    <w:p w14:paraId="53F100E7" w14:textId="77777777" w:rsidR="00D17292" w:rsidRPr="006344A3" w:rsidRDefault="00D17292" w:rsidP="00D17292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FECHA:</w:t>
      </w:r>
    </w:p>
    <w:sectPr w:rsidR="00D17292" w:rsidRPr="006344A3" w:rsidSect="00366C41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1731"/>
    <w:rsid w:val="000F6000"/>
    <w:rsid w:val="00163D6F"/>
    <w:rsid w:val="00191731"/>
    <w:rsid w:val="001C5406"/>
    <w:rsid w:val="0026044F"/>
    <w:rsid w:val="002D667E"/>
    <w:rsid w:val="00366C41"/>
    <w:rsid w:val="003C6237"/>
    <w:rsid w:val="004D202D"/>
    <w:rsid w:val="00506DF7"/>
    <w:rsid w:val="006344A3"/>
    <w:rsid w:val="00672195"/>
    <w:rsid w:val="006B3F72"/>
    <w:rsid w:val="007720A3"/>
    <w:rsid w:val="0079317C"/>
    <w:rsid w:val="007C2971"/>
    <w:rsid w:val="00806538"/>
    <w:rsid w:val="00A252BE"/>
    <w:rsid w:val="00AB57A6"/>
    <w:rsid w:val="00B66468"/>
    <w:rsid w:val="00B90DF0"/>
    <w:rsid w:val="00BC2143"/>
    <w:rsid w:val="00C27338"/>
    <w:rsid w:val="00C630CE"/>
    <w:rsid w:val="00D17292"/>
    <w:rsid w:val="00D532EA"/>
    <w:rsid w:val="00D80A1E"/>
    <w:rsid w:val="00DF2181"/>
    <w:rsid w:val="00E56450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00C2"/>
  <w15:docId w15:val="{E23C23AA-6C8D-4C86-87CB-9166EC0E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1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89925-D086-46C6-91C8-1938175C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abrito</dc:creator>
  <cp:lastModifiedBy>Salas Ladron de Guevara Rene Gaston</cp:lastModifiedBy>
  <cp:revision>11</cp:revision>
  <cp:lastPrinted>2015-06-12T18:49:00Z</cp:lastPrinted>
  <dcterms:created xsi:type="dcterms:W3CDTF">2016-04-11T20:03:00Z</dcterms:created>
  <dcterms:modified xsi:type="dcterms:W3CDTF">2024-08-05T14:51:00Z</dcterms:modified>
</cp:coreProperties>
</file>